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COMENTARIOS A PROPUESTA LEONARDI SOBRE SOBRE INCLUSIÓN EN LAS GUÍAS EDUCATIVAS DE PROPUESTAS DE UTILIZACIÓN DE LA RED LOCAL COMO APOYO A TEMAS O PUNTOS ESPECÍFICOS</w:t>
      </w:r>
    </w:p>
    <w:p w:rsidR="00000000" w:rsidDel="00000000" w:rsidP="00000000" w:rsidRDefault="00000000" w:rsidRPr="00000000" w14:paraId="0000000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Leonardi, </w:t>
      </w:r>
      <w:r w:rsidDel="00000000" w:rsidR="00000000" w:rsidRPr="00000000">
        <w:rPr>
          <w:b w:val="1"/>
          <w:rtl w:val="0"/>
        </w:rPr>
        <w:t xml:space="preserve">solicitar a los estudiantes tomar fotos e incluir información sobre estas </w:t>
      </w:r>
      <w:r w:rsidDel="00000000" w:rsidR="00000000" w:rsidRPr="00000000">
        <w:rPr>
          <w:rtl w:val="0"/>
        </w:rPr>
        <w:t xml:space="preserve">es un buen ejemplo de actividad que tiene validez pedagógica, atractiva para el estudiante y que los lleva a interesarse y tener que buscar información adicional. (desafortunadamente no es el tipo de actividad que se les ha ocurrido a los docentes actualmente).</w:t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rPr>
          <w:b w:val="1"/>
        </w:rPr>
      </w:pPr>
      <w:commentRangeStart w:id="0"/>
      <w:r w:rsidDel="00000000" w:rsidR="00000000" w:rsidRPr="00000000">
        <w:rPr>
          <w:rtl w:val="0"/>
        </w:rPr>
        <w:t xml:space="preserve">Es además una actividad en la que la</w:t>
      </w:r>
      <w:r w:rsidDel="00000000" w:rsidR="00000000" w:rsidRPr="00000000">
        <w:rPr>
          <w:b w:val="1"/>
          <w:rtl w:val="0"/>
        </w:rPr>
        <w:t xml:space="preserve"> Red Local juega un papel primordial aportando la información requerida.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Esta información puede estar en los contenidos de referencia incluida en la Red Local y en otros contenidos que incluya el docente.</w:t>
      </w:r>
    </w:p>
    <w:p w:rsidR="00000000" w:rsidDel="00000000" w:rsidP="00000000" w:rsidRDefault="00000000" w:rsidRPr="00000000" w14:paraId="00000007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Si se esta enviando a un estudiante a revisar una fuente de información incluida como referencia que tiene mucha información disponible como Wikipedia, </w:t>
      </w:r>
      <w:r w:rsidDel="00000000" w:rsidR="00000000" w:rsidRPr="00000000">
        <w:rPr>
          <w:b w:val="1"/>
          <w:rtl w:val="0"/>
        </w:rPr>
        <w:t xml:space="preserve">no basta con decirle utilice Wikipedia, hay que indicarle de una forma clara donde encuentra el contenido específico que lo apoya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En Wikipedia esto se resuelve fácil ya que dando un nombre: Islam, Otelo, Revolución Francesa ... el estudiante llega a un contenido específico.</w:t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Cuando se le envía a una información descargada por el docente o o cuando se le dice descargue un aplicativo, en ambos casos </w:t>
      </w:r>
      <w:r w:rsidDel="00000000" w:rsidR="00000000" w:rsidRPr="00000000">
        <w:rPr>
          <w:b w:val="1"/>
          <w:rtl w:val="0"/>
        </w:rPr>
        <w:t xml:space="preserve">hay que identificar claramente la carpeta y el archivo para que el estudiante sepa qué hacer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commentRangeStart w:id="1"/>
      <w:r w:rsidDel="00000000" w:rsidR="00000000" w:rsidRPr="00000000">
        <w:rPr>
          <w:rtl w:val="0"/>
        </w:rPr>
        <w:t xml:space="preserve">La situación que veo con las entradas en </w:t>
      </w:r>
      <w:r w:rsidDel="00000000" w:rsidR="00000000" w:rsidRPr="00000000">
        <w:rPr>
          <w:b w:val="1"/>
          <w:rtl w:val="0"/>
        </w:rPr>
        <w:t xml:space="preserve">Wikipetia wayuunaiki</w:t>
      </w:r>
      <w:r w:rsidDel="00000000" w:rsidR="00000000" w:rsidRPr="00000000">
        <w:rPr>
          <w:rtl w:val="0"/>
        </w:rPr>
        <w:t xml:space="preserve"> (el nombre es finalmente Wikipetia o Wikiakuaipa ?)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 es que </w:t>
      </w:r>
      <w:r w:rsidDel="00000000" w:rsidR="00000000" w:rsidRPr="00000000">
        <w:rPr>
          <w:b w:val="1"/>
          <w:rtl w:val="0"/>
        </w:rPr>
        <w:t xml:space="preserve">por ahora solo podemos utilizar las entradas que incluyamos en la Red Local</w:t>
      </w:r>
      <w:r w:rsidDel="00000000" w:rsidR="00000000" w:rsidRPr="00000000">
        <w:rPr>
          <w:rtl w:val="0"/>
        </w:rPr>
        <w:t xml:space="preserve"> ubicadas en carpetas en REFERENCIA ESCOLAR o en otras carpetas, se identifica el archivo y el sitio donde esta. Al no tener Internet, no podemos enviarlos a INCUBADORA.</w:t>
      </w:r>
    </w:p>
    <w:p w:rsidR="00000000" w:rsidDel="00000000" w:rsidP="00000000" w:rsidRDefault="00000000" w:rsidRPr="00000000" w14:paraId="0000000E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Lo que si podríamos hacer es en todas las entradas que hayamos incluido no solo colocar la referencia de Wikipetia wayuunaiki sino invitar a que aporten contenidos a estas, dando incluso indicaciones de como hacerlo en la misma Red Local. (Utilizar la opción SUBIR)</w:t>
      </w:r>
    </w:p>
    <w:p w:rsidR="00000000" w:rsidDel="00000000" w:rsidP="00000000" w:rsidRDefault="00000000" w:rsidRPr="00000000" w14:paraId="0000000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eonardy Fernandez" w:id="1" w:date="2021-02-18T07:16:04Z"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Wikipeetia</w:t>
      </w:r>
    </w:p>
  </w:comment>
  <w:comment w:author="Leonardy Fernandez" w:id="0" w:date="2021-02-18T07:12:39Z"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Creó que se da esa interacción entre el estudiante, los docentes y su entorno. Los estudiantes conocen sobre la experiencia de lo virtual a partir de KIMERA, se relacionan con una conexión (que es casi o nula en zonas de la Guajira donde no hay señal ni de telefonía), además de que pueden ver contenidos en varios formatos (en los que puede haber material sobre computación).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visto que mucha gente de las rancherias llegan a Riohacha a reparar sus celulares y de paso les mandan a descargar imágenes o canciones, pero siempre hay un celular, lo mismo que las impresiones.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docente puede hasta grabar las indicaciones para sus alumnos y representantes y compartirlo por la red.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