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_________________________________________________</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4 Geografía</w:t>
      </w:r>
    </w:p>
    <w:p w:rsidR="00000000" w:rsidDel="00000000" w:rsidP="00000000" w:rsidRDefault="00000000" w:rsidRPr="00000000" w14:paraId="0000000C">
      <w:pPr>
        <w:contextualSpacing w:val="0"/>
        <w:rPr>
          <w:rFonts w:ascii="Trebuchet MS" w:cs="Trebuchet MS" w:eastAsia="Trebuchet MS" w:hAnsi="Trebuchet MS"/>
          <w:color w:val="333333"/>
          <w:sz w:val="20"/>
          <w:szCs w:val="20"/>
          <w:highlight w:val="white"/>
        </w:rPr>
      </w:pPr>
      <w:r w:rsidDel="00000000" w:rsidR="00000000" w:rsidRPr="00000000">
        <w:rPr>
          <w:rtl w:val="0"/>
        </w:rPr>
      </w:r>
    </w:p>
    <w:p w:rsidR="00000000" w:rsidDel="00000000" w:rsidP="00000000" w:rsidRDefault="00000000" w:rsidRPr="00000000" w14:paraId="0000000D">
      <w:pPr>
        <w:contextualSpacing w:val="0"/>
        <w:rPr>
          <w:rFonts w:ascii="Trebuchet MS" w:cs="Trebuchet MS" w:eastAsia="Trebuchet MS" w:hAnsi="Trebuchet MS"/>
          <w:color w:val="333333"/>
          <w:sz w:val="20"/>
          <w:szCs w:val="20"/>
          <w:highlight w:val="white"/>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4.1 Ubicación y distancias</w:t>
      </w:r>
    </w:p>
    <w:p w:rsidR="00000000" w:rsidDel="00000000" w:rsidP="00000000" w:rsidRDefault="00000000" w:rsidRPr="00000000" w14:paraId="0000000F">
      <w:pPr>
        <w:contextualSpacing w:val="0"/>
        <w:rPr/>
      </w:pPr>
      <w:r w:rsidDel="00000000" w:rsidR="00000000" w:rsidRPr="00000000">
        <w:rPr>
          <w:rtl w:val="0"/>
        </w:rPr>
        <w:t xml:space="preserve">Se encuentra en las faldas de la cordillera Central tolimense a 5º 08’58’’ Lat. N y 0º 56’ 23’’ Long W de Bogota. Dista 114 kms de Ibagué, 220 de Bogota y 103 Kms de Manizales. El territorio, todo montañoso, se extiende sobre la rama magistral de la cordillera, está comprendido entre las hoyas de los Ríos Guarinó y Gualí que le sirven de líneas divisorias norte y sur, respectivamente.los Ríos Guarinó y Gualí desaguan numerosas quebradas: Providencia, Rascaderal y Barreto, afluentes del Guarinó, y las de Guarumo, San Rafael,</w:t>
      </w:r>
    </w:p>
    <w:p w:rsidR="00000000" w:rsidDel="00000000" w:rsidP="00000000" w:rsidRDefault="00000000" w:rsidRPr="00000000" w14:paraId="00000010">
      <w:pPr>
        <w:contextualSpacing w:val="0"/>
        <w:rPr/>
      </w:pPr>
      <w:r w:rsidDel="00000000" w:rsidR="00000000" w:rsidRPr="00000000">
        <w:rPr>
          <w:rtl w:val="0"/>
        </w:rPr>
        <w:t xml:space="preserve">Campeón y Nicuá que caen al Gualí. Nacen igualmente en el Municipio los</w:t>
      </w:r>
    </w:p>
    <w:p w:rsidR="00000000" w:rsidDel="00000000" w:rsidP="00000000" w:rsidRDefault="00000000" w:rsidRPr="00000000" w14:paraId="00000011">
      <w:pPr>
        <w:contextualSpacing w:val="0"/>
        <w:rPr/>
      </w:pPr>
      <w:r w:rsidDel="00000000" w:rsidR="00000000" w:rsidRPr="00000000">
        <w:rPr>
          <w:rtl w:val="0"/>
        </w:rPr>
        <w:t xml:space="preserve">Ríos Sucio y Medina que corriendo en dirección oriental y atravesando parte</w:t>
      </w:r>
    </w:p>
    <w:p w:rsidR="00000000" w:rsidDel="00000000" w:rsidP="00000000" w:rsidRDefault="00000000" w:rsidRPr="00000000" w14:paraId="00000012">
      <w:pPr>
        <w:contextualSpacing w:val="0"/>
        <w:rPr/>
      </w:pPr>
      <w:r w:rsidDel="00000000" w:rsidR="00000000" w:rsidRPr="00000000">
        <w:rPr>
          <w:rtl w:val="0"/>
        </w:rPr>
        <w:t xml:space="preserve">importante del municipio, van a desembocar en el Río Gualí, en territorio de</w:t>
      </w:r>
    </w:p>
    <w:p w:rsidR="00000000" w:rsidDel="00000000" w:rsidP="00000000" w:rsidRDefault="00000000" w:rsidRPr="00000000" w14:paraId="00000013">
      <w:pPr>
        <w:contextualSpacing w:val="0"/>
        <w:rPr/>
      </w:pPr>
      <w:r w:rsidDel="00000000" w:rsidR="00000000" w:rsidRPr="00000000">
        <w:rPr>
          <w:rtl w:val="0"/>
        </w:rPr>
        <w:t xml:space="preserve">Mariquita.</w:t>
      </w:r>
    </w:p>
    <w:p w:rsidR="00000000" w:rsidDel="00000000" w:rsidP="00000000" w:rsidRDefault="00000000" w:rsidRPr="00000000" w14:paraId="00000014">
      <w:pPr>
        <w:contextualSpacing w:val="0"/>
        <w:rPr/>
      </w:pPr>
      <w:r w:rsidDel="00000000" w:rsidR="00000000" w:rsidRPr="00000000">
        <w:rPr>
          <w:rtl w:val="0"/>
        </w:rPr>
        <w:t xml:space="preserve">Con una extensión de 163 kms2, su topografía es variada: con relieves</w:t>
      </w:r>
    </w:p>
    <w:p w:rsidR="00000000" w:rsidDel="00000000" w:rsidP="00000000" w:rsidRDefault="00000000" w:rsidRPr="00000000" w14:paraId="00000015">
      <w:pPr>
        <w:contextualSpacing w:val="0"/>
        <w:rPr/>
      </w:pPr>
      <w:r w:rsidDel="00000000" w:rsidR="00000000" w:rsidRPr="00000000">
        <w:rPr>
          <w:rtl w:val="0"/>
        </w:rPr>
        <w:t xml:space="preserve">pronunciados y accidentados hacia los cañones de Gualí y Guarinó y en</w:t>
      </w:r>
    </w:p>
    <w:p w:rsidR="00000000" w:rsidDel="00000000" w:rsidP="00000000" w:rsidRDefault="00000000" w:rsidRPr="00000000" w14:paraId="00000016">
      <w:pPr>
        <w:contextualSpacing w:val="0"/>
        <w:rPr/>
      </w:pPr>
      <w:r w:rsidDel="00000000" w:rsidR="00000000" w:rsidRPr="00000000">
        <w:rPr>
          <w:rtl w:val="0"/>
        </w:rPr>
        <w:t xml:space="preserve">ocasiones, de amenas colinas, como en las zonas de Mireya, Primavera, El</w:t>
      </w:r>
    </w:p>
    <w:p w:rsidR="00000000" w:rsidDel="00000000" w:rsidP="00000000" w:rsidRDefault="00000000" w:rsidRPr="00000000" w14:paraId="00000017">
      <w:pPr>
        <w:contextualSpacing w:val="0"/>
        <w:rPr/>
      </w:pPr>
      <w:r w:rsidDel="00000000" w:rsidR="00000000" w:rsidRPr="00000000">
        <w:rPr>
          <w:rtl w:val="0"/>
        </w:rPr>
        <w:t xml:space="preserve">Espejo, Ríosucio, La Sierra, Alegrías, La Esmeralda, entre otras. Accidentes</w:t>
      </w:r>
    </w:p>
    <w:p w:rsidR="00000000" w:rsidDel="00000000" w:rsidP="00000000" w:rsidRDefault="00000000" w:rsidRPr="00000000" w14:paraId="00000018">
      <w:pPr>
        <w:contextualSpacing w:val="0"/>
        <w:rPr/>
      </w:pPr>
      <w:r w:rsidDel="00000000" w:rsidR="00000000" w:rsidRPr="00000000">
        <w:rPr>
          <w:rtl w:val="0"/>
        </w:rPr>
        <w:t xml:space="preserve">geográficos destacados: las cordilleras de La Sierra, Topacio, las cuchillas</w:t>
      </w:r>
    </w:p>
    <w:p w:rsidR="00000000" w:rsidDel="00000000" w:rsidP="00000000" w:rsidRDefault="00000000" w:rsidRPr="00000000" w14:paraId="00000019">
      <w:pPr>
        <w:contextualSpacing w:val="0"/>
        <w:rPr/>
      </w:pPr>
      <w:r w:rsidDel="00000000" w:rsidR="00000000" w:rsidRPr="00000000">
        <w:rPr>
          <w:rtl w:val="0"/>
        </w:rPr>
        <w:t xml:space="preserve">Argollas, La Florida, Los Andes, Paramillo, Santa Rosa y Trincheras, el Cerro</w:t>
      </w:r>
    </w:p>
    <w:p w:rsidR="00000000" w:rsidDel="00000000" w:rsidP="00000000" w:rsidRDefault="00000000" w:rsidRPr="00000000" w14:paraId="0000001A">
      <w:pPr>
        <w:contextualSpacing w:val="0"/>
        <w:rPr/>
      </w:pPr>
      <w:r w:rsidDel="00000000" w:rsidR="00000000" w:rsidRPr="00000000">
        <w:rPr>
          <w:rtl w:val="0"/>
        </w:rPr>
        <w:t xml:space="preserve">La Linda y Cerro Azul.</w:t>
      </w:r>
    </w:p>
    <w:p w:rsidR="00000000" w:rsidDel="00000000" w:rsidP="00000000" w:rsidRDefault="00000000" w:rsidRPr="00000000" w14:paraId="0000001B">
      <w:pPr>
        <w:contextualSpacing w:val="0"/>
        <w:rPr/>
      </w:pPr>
      <w:r w:rsidDel="00000000" w:rsidR="00000000" w:rsidRPr="00000000">
        <w:rPr>
          <w:rtl w:val="0"/>
        </w:rPr>
        <w:t xml:space="preserve">RESEÑA FRESNO - CARLOS CUARTAS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4.2 Límites municipales</w:t>
      </w:r>
    </w:p>
    <w:p w:rsidR="00000000" w:rsidDel="00000000" w:rsidP="00000000" w:rsidRDefault="00000000" w:rsidRPr="00000000" w14:paraId="0000001E">
      <w:pPr>
        <w:contextualSpacing w:val="0"/>
        <w:rPr/>
      </w:pPr>
      <w:r w:rsidDel="00000000" w:rsidR="00000000" w:rsidRPr="00000000">
        <w:rPr>
          <w:rtl w:val="0"/>
        </w:rPr>
        <w:t xml:space="preserve"> Limita al norte con el Departamento de Caldas; al sur con los municipios de Casabianca, Falán y Palocabildo; al oriente con el de Mariquita y al occidente con el de Herveo y el Departamento de Caldas.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4.3 Clima</w:t>
      </w:r>
    </w:p>
    <w:p w:rsidR="00000000" w:rsidDel="00000000" w:rsidP="00000000" w:rsidRDefault="00000000" w:rsidRPr="00000000" w14:paraId="00000021">
      <w:pPr>
        <w:contextualSpacing w:val="0"/>
        <w:rPr/>
      </w:pPr>
      <w:r w:rsidDel="00000000" w:rsidR="00000000" w:rsidRPr="00000000">
        <w:rPr>
          <w:rtl w:val="0"/>
        </w:rPr>
        <w:t xml:space="preserve">Temperatura Promedio   20 °C.</w:t>
      </w:r>
    </w:p>
    <w:p w:rsidR="00000000" w:rsidDel="00000000" w:rsidP="00000000" w:rsidRDefault="00000000" w:rsidRPr="00000000" w14:paraId="00000022">
      <w:pPr>
        <w:contextualSpacing w:val="0"/>
        <w:rPr/>
      </w:pPr>
      <w:r w:rsidDel="00000000" w:rsidR="00000000" w:rsidRPr="00000000">
        <w:rPr>
          <w:rtl w:val="0"/>
        </w:rPr>
        <w:t xml:space="preserve">Precipitación Promedio Multianual  2.941,7 m.m.</w:t>
      </w:r>
    </w:p>
    <w:p w:rsidR="00000000" w:rsidDel="00000000" w:rsidP="00000000" w:rsidRDefault="00000000" w:rsidRPr="00000000" w14:paraId="00000023">
      <w:pPr>
        <w:contextualSpacing w:val="0"/>
        <w:rPr/>
      </w:pPr>
      <w:r w:rsidDel="00000000" w:rsidR="00000000" w:rsidRPr="00000000">
        <w:rPr>
          <w:rtl w:val="0"/>
        </w:rPr>
        <w:t xml:space="preserve">Altitud Cabecera Municipal  1.450 m.s.n.m.</w:t>
      </w:r>
    </w:p>
    <w:p w:rsidR="00000000" w:rsidDel="00000000" w:rsidP="00000000" w:rsidRDefault="00000000" w:rsidRPr="00000000" w14:paraId="00000024">
      <w:pPr>
        <w:contextualSpacing w:val="0"/>
        <w:rPr/>
      </w:pPr>
      <w:r w:rsidDel="00000000" w:rsidR="00000000" w:rsidRPr="00000000">
        <w:rPr>
          <w:rtl w:val="0"/>
        </w:rPr>
        <w:t xml:space="preserve">De acuerdo con lo anterior, el Municipio de Fresno presenta una variedad de temperaturas que van desde los 16,5 ºC hasta los 23,5 ºC., con una temperatura promedio de 20 ºC., lo que hace que en la mayor parte del territorio predomine el clima Templado.</w:t>
      </w:r>
    </w:p>
    <w:p w:rsidR="00000000" w:rsidDel="00000000" w:rsidP="00000000" w:rsidRDefault="00000000" w:rsidRPr="00000000" w14:paraId="00000025">
      <w:pPr>
        <w:contextualSpacing w:val="0"/>
        <w:rPr/>
      </w:pPr>
      <w:r w:rsidDel="00000000" w:rsidR="00000000" w:rsidRPr="00000000">
        <w:rPr>
          <w:rtl w:val="0"/>
        </w:rPr>
        <w:t xml:space="preserve">El sector más cálido son las Veredas Aguas Claras y Palenque y la zona con el menor registro de temperatura es Raizal I, Raizal II y La Divisa.  </w:t>
      </w:r>
    </w:p>
    <w:p w:rsidR="00000000" w:rsidDel="00000000" w:rsidP="00000000" w:rsidRDefault="00000000" w:rsidRPr="00000000" w14:paraId="00000026">
      <w:pPr>
        <w:contextualSpacing w:val="0"/>
        <w:rPr/>
      </w:pPr>
      <w:r w:rsidDel="00000000" w:rsidR="00000000" w:rsidRPr="00000000">
        <w:rPr>
          <w:rtl w:val="0"/>
        </w:rPr>
        <w:t xml:space="preserve">La precipitación media anual es de 2.941,7 milímetros, siendo los meses más secos junio y julio con 150 mm y octubre el más lluvioso con 300 mm de precipitación.</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La mayor parte del Municipio presenta una Humedad Relativa que oscila entre el 80 y el 85 % cubriendo un área de 19.293,34 hectáreas equivalentes al 85,81 % y solo el 14,19% restante del área presenta una humedad relativa entre el 75 al 80 % correspondiente a 3.189,76 hectáreas.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b w:val="1"/>
          <w:rtl w:val="0"/>
        </w:rPr>
        <w:t xml:space="preserve">4.4 Recursos naturales, suelos</w:t>
      </w:r>
    </w:p>
    <w:p w:rsidR="00000000" w:rsidDel="00000000" w:rsidP="00000000" w:rsidRDefault="00000000" w:rsidRPr="00000000" w14:paraId="0000002B">
      <w:pPr>
        <w:contextualSpacing w:val="0"/>
        <w:rPr/>
      </w:pPr>
      <w:r w:rsidDel="00000000" w:rsidR="00000000" w:rsidRPr="00000000">
        <w:rPr>
          <w:rtl w:val="0"/>
        </w:rPr>
        <w:t xml:space="preserve">Estudios realizados por el Comité de Cafeteros del Tolima caracterizan sus suelos</w:t>
      </w:r>
    </w:p>
    <w:p w:rsidR="00000000" w:rsidDel="00000000" w:rsidP="00000000" w:rsidRDefault="00000000" w:rsidRPr="00000000" w14:paraId="0000002C">
      <w:pPr>
        <w:contextualSpacing w:val="0"/>
        <w:rPr/>
      </w:pPr>
      <w:r w:rsidDel="00000000" w:rsidR="00000000" w:rsidRPr="00000000">
        <w:rPr>
          <w:rtl w:val="0"/>
        </w:rPr>
        <w:t xml:space="preserve">como formados por cenizas volcánicas de grano fino, ricas en minerales y con alta</w:t>
      </w:r>
    </w:p>
    <w:p w:rsidR="00000000" w:rsidDel="00000000" w:rsidP="00000000" w:rsidRDefault="00000000" w:rsidRPr="00000000" w14:paraId="0000002D">
      <w:pPr>
        <w:contextualSpacing w:val="0"/>
        <w:rPr/>
      </w:pPr>
      <w:r w:rsidDel="00000000" w:rsidR="00000000" w:rsidRPr="00000000">
        <w:rPr>
          <w:rtl w:val="0"/>
        </w:rPr>
        <w:t xml:space="preserve">capacidad de absorción de agua, resistentes a la erosión y alto contenido de</w:t>
      </w:r>
    </w:p>
    <w:p w:rsidR="00000000" w:rsidDel="00000000" w:rsidP="00000000" w:rsidRDefault="00000000" w:rsidRPr="00000000" w14:paraId="0000002E">
      <w:pPr>
        <w:contextualSpacing w:val="0"/>
        <w:rPr/>
      </w:pPr>
      <w:r w:rsidDel="00000000" w:rsidR="00000000" w:rsidRPr="00000000">
        <w:rPr>
          <w:rtl w:val="0"/>
        </w:rPr>
        <w:t xml:space="preserve">materias orgánicas, óptimos para el cultivos de café, caña de azúcar y hortalizas.</w:t>
      </w:r>
    </w:p>
    <w:p w:rsidR="00000000" w:rsidDel="00000000" w:rsidP="00000000" w:rsidRDefault="00000000" w:rsidRPr="00000000" w14:paraId="0000002F">
      <w:pPr>
        <w:contextualSpacing w:val="0"/>
        <w:rPr/>
      </w:pPr>
      <w:r w:rsidDel="00000000" w:rsidR="00000000" w:rsidRPr="00000000">
        <w:rPr>
          <w:rtl w:val="0"/>
        </w:rPr>
        <w:t xml:space="preserve">Las formación ambiental corresponde al bosque húmedo subtropical con</w:t>
      </w:r>
    </w:p>
    <w:p w:rsidR="00000000" w:rsidDel="00000000" w:rsidP="00000000" w:rsidRDefault="00000000" w:rsidRPr="00000000" w14:paraId="00000030">
      <w:pPr>
        <w:contextualSpacing w:val="0"/>
        <w:rPr/>
      </w:pPr>
      <w:r w:rsidDel="00000000" w:rsidR="00000000" w:rsidRPr="00000000">
        <w:rPr>
          <w:rtl w:val="0"/>
        </w:rPr>
        <w:t xml:space="preserve">temperaturas medias entre 17 y 24º centígrados y precipitación promedio anual de</w:t>
      </w:r>
    </w:p>
    <w:p w:rsidR="00000000" w:rsidDel="00000000" w:rsidP="00000000" w:rsidRDefault="00000000" w:rsidRPr="00000000" w14:paraId="00000031">
      <w:pPr>
        <w:contextualSpacing w:val="0"/>
        <w:rPr/>
      </w:pPr>
      <w:r w:rsidDel="00000000" w:rsidR="00000000" w:rsidRPr="00000000">
        <w:rPr>
          <w:rtl w:val="0"/>
        </w:rPr>
        <w:t xml:space="preserve">2000-4000 milímetros.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La vegetación de la región es variada, con especies como escobo, yarumo,</w:t>
      </w:r>
    </w:p>
    <w:p w:rsidR="00000000" w:rsidDel="00000000" w:rsidP="00000000" w:rsidRDefault="00000000" w:rsidRPr="00000000" w14:paraId="00000034">
      <w:pPr>
        <w:contextualSpacing w:val="0"/>
        <w:rPr/>
      </w:pPr>
      <w:r w:rsidDel="00000000" w:rsidR="00000000" w:rsidRPr="00000000">
        <w:rPr>
          <w:rtl w:val="0"/>
        </w:rPr>
        <w:t xml:space="preserve">guamo, cámbulo, pringamosa, caucho, laurel, arenillo, nogal, guadua, entre otros,</w:t>
      </w:r>
    </w:p>
    <w:p w:rsidR="00000000" w:rsidDel="00000000" w:rsidP="00000000" w:rsidRDefault="00000000" w:rsidRPr="00000000" w14:paraId="00000035">
      <w:pPr>
        <w:contextualSpacing w:val="0"/>
        <w:rPr/>
      </w:pPr>
      <w:r w:rsidDel="00000000" w:rsidR="00000000" w:rsidRPr="00000000">
        <w:rPr>
          <w:rtl w:val="0"/>
        </w:rPr>
        <w:t xml:space="preserve">y cultivos de café, caña de azúcar, cacao, maíz, yuca, fríjol, hortalizas y frutales.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Existen yacimientos comprobados de cobre, plomo, plata y oro; sin embargo, la</w:t>
      </w:r>
    </w:p>
    <w:p w:rsidR="00000000" w:rsidDel="00000000" w:rsidP="00000000" w:rsidRDefault="00000000" w:rsidRPr="00000000" w14:paraId="00000038">
      <w:pPr>
        <w:contextualSpacing w:val="0"/>
        <w:rPr/>
      </w:pPr>
      <w:r w:rsidDel="00000000" w:rsidR="00000000" w:rsidRPr="00000000">
        <w:rPr>
          <w:rtl w:val="0"/>
        </w:rPr>
        <w:t xml:space="preserve">minería, actividad principal en la etapa inicial de la vida municipal, ha</w:t>
      </w:r>
    </w:p>
    <w:p w:rsidR="00000000" w:rsidDel="00000000" w:rsidP="00000000" w:rsidRDefault="00000000" w:rsidRPr="00000000" w14:paraId="00000039">
      <w:pPr>
        <w:contextualSpacing w:val="0"/>
        <w:rPr/>
      </w:pPr>
      <w:r w:rsidDel="00000000" w:rsidR="00000000" w:rsidRPr="00000000">
        <w:rPr>
          <w:rtl w:val="0"/>
        </w:rPr>
        <w:t xml:space="preserve">desaparecido quedando algunos baharequeos esporádicos, sin mayor impacto</w:t>
      </w:r>
    </w:p>
    <w:p w:rsidR="00000000" w:rsidDel="00000000" w:rsidP="00000000" w:rsidRDefault="00000000" w:rsidRPr="00000000" w14:paraId="0000003A">
      <w:pPr>
        <w:contextualSpacing w:val="0"/>
        <w:rPr/>
      </w:pPr>
      <w:r w:rsidDel="00000000" w:rsidR="00000000" w:rsidRPr="00000000">
        <w:rPr>
          <w:rtl w:val="0"/>
        </w:rPr>
        <w:t xml:space="preserve">económico ni de ocupación.</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4.5 Hidrología</w:t>
      </w:r>
    </w:p>
    <w:p w:rsidR="00000000" w:rsidDel="00000000" w:rsidP="00000000" w:rsidRDefault="00000000" w:rsidRPr="00000000" w14:paraId="0000003D">
      <w:pPr>
        <w:contextualSpacing w:val="0"/>
        <w:rPr/>
      </w:pPr>
      <w:r w:rsidDel="00000000" w:rsidR="00000000" w:rsidRPr="00000000">
        <w:rPr>
          <w:rtl w:val="0"/>
        </w:rPr>
        <w:t xml:space="preserve">los Ríos Gualí y Guarin se constituyen como las fuentes de mayor importancia para el Municipio. Dentro de estas cuencas aparecen subcuencas como las de los Ríos Medina y Sucio, Quebradas Campeón, Nicúa, San Joaquín, Peñas Gordas, Cascabel y Barreto, entre otras que constituyen la reserva hídrica del Municipio y del Norte del Tolima. Es de anotar que a pesar de su importancia hídrica, las Quebradas Barreto, Nicuá y el Río Sucio son las fuentes más contaminadas del Municipio.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b w:val="1"/>
          <w:rtl w:val="0"/>
        </w:rPr>
        <w:t xml:space="preserve">4.6 Medio ambiente y contaminación</w:t>
      </w:r>
    </w:p>
    <w:p w:rsidR="00000000" w:rsidDel="00000000" w:rsidP="00000000" w:rsidRDefault="00000000" w:rsidRPr="00000000" w14:paraId="00000040">
      <w:pPr>
        <w:contextualSpacing w:val="0"/>
        <w:rPr/>
      </w:pPr>
      <w:r w:rsidDel="00000000" w:rsidR="00000000" w:rsidRPr="00000000">
        <w:rPr>
          <w:rtl w:val="0"/>
        </w:rPr>
        <w:t xml:space="preserve">Actualmente, el Municipio de Fresno tiene problemas ambientales con las aguas residuales, a causa de la falta de Sistemas de Tratamiento de Aguas Residuales en la cabecera municipal y en los centros poblados. Además, del uso excesivo de agroquímicos utilizados en los suelos, que son arrastrados por escorrentía en época de precipitaciones.  </w:t>
      </w:r>
    </w:p>
    <w:p w:rsidR="00000000" w:rsidDel="00000000" w:rsidP="00000000" w:rsidRDefault="00000000" w:rsidRPr="00000000" w14:paraId="00000041">
      <w:pPr>
        <w:contextualSpacing w:val="0"/>
        <w:rPr/>
      </w:pPr>
      <w:r w:rsidDel="00000000" w:rsidR="00000000" w:rsidRPr="00000000">
        <w:rPr>
          <w:rtl w:val="0"/>
        </w:rPr>
        <w:t xml:space="preserve">Dentro de las funciones de la Empresa de Servicios Públicos de Fresno – CORFRESNOS E.S.P. está administrar y disponer de forma responsable los residuos sólidos ordinarios del Municipio que se estiman aproximadamente en 350 Ton/mes. Los habitantes del Municipio aun no tienen una cultura ambiental con respecto a la separación en la fuente y aprovechamiento de los residuos .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Calidad del Aire es afectada por el secado de café,  la una de las etapas de su producción, , en donde la calidad del aire se afecta por la quema de combustible como A.C.P.M., Carbón, Cascarilla de arroz y/o café; estas quemas pueden provocar emisiones de cenizas y hollines a la atmósfera. </w:t>
      </w:r>
    </w:p>
    <w:p w:rsidR="00000000" w:rsidDel="00000000" w:rsidP="00000000" w:rsidRDefault="00000000" w:rsidRPr="00000000" w14:paraId="00000044">
      <w:pPr>
        <w:contextualSpacing w:val="0"/>
        <w:rPr/>
      </w:pPr>
      <w:r w:rsidDel="00000000" w:rsidR="00000000" w:rsidRPr="00000000">
        <w:rPr>
          <w:rtl w:val="0"/>
        </w:rPr>
        <w:t xml:space="preserve">Otro factor que altera la calidad del aire, es el trazado de la vía nacional sobre el costado suroriental del municipio, lo que genera moléculas de monóxido de carbono, hidrocarburos y óxidos de nitrógeno (SMOG);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b w:val="1"/>
          <w:rtl w:val="0"/>
        </w:rPr>
        <w:t xml:space="preserve">4.7 Cambio climático</w:t>
      </w:r>
    </w:p>
    <w:p w:rsidR="00000000" w:rsidDel="00000000" w:rsidP="00000000" w:rsidRDefault="00000000" w:rsidRPr="00000000" w14:paraId="00000047">
      <w:pPr>
        <w:contextualSpacing w:val="0"/>
        <w:rPr/>
      </w:pPr>
      <w:r w:rsidDel="00000000" w:rsidR="00000000" w:rsidRPr="00000000">
        <w:rPr>
          <w:rtl w:val="0"/>
        </w:rPr>
        <w:t xml:space="preserve">El cambio climático afecta los cultivos, el sector cafetero plantea en el municipo de Fresno la necesidad de subir la cota en la cual este se ha cultivado tradicionalmente para poder controlar la presencia de cierta plagas, especialmente la broca y la roya.</w:t>
      </w:r>
    </w:p>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b w:val="1"/>
          <w:rtl w:val="0"/>
        </w:rPr>
        <w:t xml:space="preserve">4.8 Riesgos</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Teniendo en cuenta la problemática que ha existido a lo largo del tiempo en torno a la falta de previsión dentro de las poblaciones del país por parte de las instituciones encargadas de investigar, controlar y prevenir los fenómenos causantes de desastres naturales y que por esta razón han causado innumerables pérdidas tanto físicas como humanas que han desencadenado una pérdida importante de dinero y capital dentro de las poblaciones que sufren en carne propia la fuerza destructiva de tipo natural y antrópico, dicho tema se ha convertido dentro del ordenamiento Territorial en uno de los elementos principales de investigación a nivel urbano y rural teniendo como finalidad específica la prevención de futuras consecuencias a causa de la generación de procesos amenazantes dentro del territorio. Por lo tanto, el conocimiento y determinación de las amenazas de tipo natural y antrópico que en algún momento pueden afectar a la población existente dentro de un territorio se convierte en la herramienta fundamental en torno a la determinación y toma de decisiones para el desarrollo de actividades específicas de tipo físico, humano, social y ambiental, puesto que al conocer un poco más sobre la dinámica y generación de las amenazas nos pone un pie delante en torno a las medidas que se deben tomar para la protección de comunidades que puedan en algún caso verse afectadas.</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 REFERENCIA _ AGENDA AMBIENTAL DEL MUNICIPIO _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b w:val="1"/>
          <w:rtl w:val="0"/>
        </w:rPr>
        <w:t xml:space="preserve">4.9 amenazas naturales</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 Se tienen identificados los siguientes tipos de amenaza:  </w:t>
      </w:r>
    </w:p>
    <w:p w:rsidR="00000000" w:rsidDel="00000000" w:rsidP="00000000" w:rsidRDefault="00000000" w:rsidRPr="00000000" w14:paraId="00000052">
      <w:pPr>
        <w:numPr>
          <w:ilvl w:val="0"/>
          <w:numId w:val="1"/>
        </w:numPr>
        <w:ind w:left="720" w:hanging="360"/>
        <w:contextualSpacing w:val="1"/>
        <w:rPr>
          <w:u w:val="none"/>
        </w:rPr>
      </w:pPr>
      <w:r w:rsidDel="00000000" w:rsidR="00000000" w:rsidRPr="00000000">
        <w:rPr>
          <w:rtl w:val="0"/>
        </w:rPr>
        <w:t xml:space="preserve">Remoción en Masa </w:t>
      </w:r>
    </w:p>
    <w:p w:rsidR="00000000" w:rsidDel="00000000" w:rsidP="00000000" w:rsidRDefault="00000000" w:rsidRPr="00000000" w14:paraId="00000053">
      <w:pPr>
        <w:numPr>
          <w:ilvl w:val="0"/>
          <w:numId w:val="1"/>
        </w:numPr>
        <w:ind w:left="720" w:hanging="360"/>
        <w:contextualSpacing w:val="1"/>
        <w:rPr>
          <w:u w:val="none"/>
        </w:rPr>
      </w:pPr>
      <w:r w:rsidDel="00000000" w:rsidR="00000000" w:rsidRPr="00000000">
        <w:rPr>
          <w:rtl w:val="0"/>
        </w:rPr>
        <w:t xml:space="preserve"> Volcánica  </w:t>
      </w:r>
    </w:p>
    <w:p w:rsidR="00000000" w:rsidDel="00000000" w:rsidP="00000000" w:rsidRDefault="00000000" w:rsidRPr="00000000" w14:paraId="00000054">
      <w:pPr>
        <w:numPr>
          <w:ilvl w:val="0"/>
          <w:numId w:val="1"/>
        </w:numPr>
        <w:ind w:left="720" w:hanging="360"/>
        <w:contextualSpacing w:val="1"/>
        <w:rPr>
          <w:u w:val="none"/>
        </w:rPr>
      </w:pPr>
      <w:r w:rsidDel="00000000" w:rsidR="00000000" w:rsidRPr="00000000">
        <w:rPr>
          <w:rtl w:val="0"/>
        </w:rPr>
        <w:t xml:space="preserve">Sísmica </w:t>
      </w:r>
    </w:p>
    <w:p w:rsidR="00000000" w:rsidDel="00000000" w:rsidP="00000000" w:rsidRDefault="00000000" w:rsidRPr="00000000" w14:paraId="00000055">
      <w:pPr>
        <w:numPr>
          <w:ilvl w:val="0"/>
          <w:numId w:val="1"/>
        </w:numPr>
        <w:ind w:left="720" w:hanging="360"/>
        <w:contextualSpacing w:val="1"/>
        <w:rPr>
          <w:u w:val="none"/>
        </w:rPr>
      </w:pPr>
      <w:r w:rsidDel="00000000" w:rsidR="00000000" w:rsidRPr="00000000">
        <w:rPr>
          <w:rtl w:val="0"/>
        </w:rPr>
        <w:t xml:space="preserve"> Hidrológica</w:t>
      </w:r>
    </w:p>
    <w:p w:rsidR="00000000" w:rsidDel="00000000" w:rsidP="00000000" w:rsidRDefault="00000000" w:rsidRPr="00000000" w14:paraId="00000056">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